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5619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4FBCC324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17970F8D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193C550A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3A9718AE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519A9FF4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33F73E31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2F199C84" w14:textId="77777777" w:rsidR="00D35AED" w:rsidRPr="00D35AED" w:rsidRDefault="00D35AED" w:rsidP="00D35AED">
      <w:pPr>
        <w:spacing w:after="0" w:line="240" w:lineRule="auto"/>
        <w:jc w:val="center"/>
        <w:rPr>
          <w:rFonts w:ascii="Arial" w:hAnsi="Arial" w:cs="Arial"/>
        </w:rPr>
      </w:pPr>
    </w:p>
    <w:p w14:paraId="04964F12" w14:textId="77777777" w:rsidR="00457402" w:rsidRPr="007133D8" w:rsidRDefault="00D35AED" w:rsidP="00006699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63903FC6" wp14:editId="2FEB8624">
            <wp:simplePos x="1323975" y="723900"/>
            <wp:positionH relativeFrom="margin">
              <wp:align>left</wp:align>
            </wp:positionH>
            <wp:positionV relativeFrom="margin">
              <wp:align>top</wp:align>
            </wp:positionV>
            <wp:extent cx="2606040" cy="917448"/>
            <wp:effectExtent l="0" t="0" r="3810" b="0"/>
            <wp:wrapSquare wrapText="bothSides"/>
            <wp:docPr id="7994" name="Picture 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" name="Picture 799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3D8" w:rsidRPr="007133D8">
        <w:rPr>
          <w:rFonts w:ascii="Arial" w:hAnsi="Arial" w:cs="Arial"/>
          <w:b/>
          <w:sz w:val="40"/>
        </w:rPr>
        <w:t>Contrat de location</w:t>
      </w:r>
    </w:p>
    <w:p w14:paraId="15641439" w14:textId="77777777" w:rsidR="00457402" w:rsidRPr="007133D8" w:rsidRDefault="00C3479B" w:rsidP="00006699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Halle polyvalente</w:t>
      </w:r>
    </w:p>
    <w:p w14:paraId="3B688867" w14:textId="77777777" w:rsidR="00457402" w:rsidRPr="009115FF" w:rsidRDefault="00457402" w:rsidP="009115FF">
      <w:pPr>
        <w:spacing w:after="0" w:line="240" w:lineRule="auto"/>
        <w:jc w:val="both"/>
        <w:rPr>
          <w:rFonts w:ascii="Arial" w:hAnsi="Arial" w:cs="Arial"/>
        </w:rPr>
      </w:pPr>
    </w:p>
    <w:p w14:paraId="3445AC03" w14:textId="77777777" w:rsidR="007133D8" w:rsidRPr="009115FF" w:rsidRDefault="007133D8" w:rsidP="009115FF">
      <w:pPr>
        <w:spacing w:after="0" w:line="240" w:lineRule="auto"/>
        <w:jc w:val="both"/>
        <w:rPr>
          <w:rFonts w:ascii="Arial" w:hAnsi="Arial" w:cs="Arial"/>
        </w:rPr>
      </w:pPr>
    </w:p>
    <w:p w14:paraId="6FE4CBB3" w14:textId="77777777" w:rsidR="00457402" w:rsidRPr="009115FF" w:rsidRDefault="00457402" w:rsidP="00713340">
      <w:pPr>
        <w:tabs>
          <w:tab w:val="left" w:pos="340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 xml:space="preserve">Date </w:t>
      </w:r>
      <w:r w:rsidR="00713340">
        <w:rPr>
          <w:rFonts w:ascii="Arial" w:hAnsi="Arial" w:cs="Arial"/>
        </w:rPr>
        <w:t xml:space="preserve">et heure </w:t>
      </w:r>
      <w:r w:rsidRPr="009115FF">
        <w:rPr>
          <w:rFonts w:ascii="Arial" w:hAnsi="Arial" w:cs="Arial"/>
        </w:rPr>
        <w:t>de la location :</w:t>
      </w:r>
      <w:r w:rsidRPr="009115FF"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  <w:bookmarkEnd w:id="0"/>
    </w:p>
    <w:p w14:paraId="37677F59" w14:textId="77777777" w:rsidR="009115FF" w:rsidRDefault="00457402" w:rsidP="00713340">
      <w:pPr>
        <w:tabs>
          <w:tab w:val="left" w:pos="340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Nom et prénom :</w:t>
      </w:r>
      <w:r w:rsidR="009115FF"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</w:p>
    <w:p w14:paraId="188D53C6" w14:textId="77777777" w:rsidR="009115FF" w:rsidRDefault="0002383A" w:rsidP="00713340">
      <w:pPr>
        <w:tabs>
          <w:tab w:val="left" w:pos="340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Raison sociale :</w:t>
      </w:r>
      <w:r w:rsidR="009115FF"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</w:p>
    <w:p w14:paraId="00D38FA0" w14:textId="77777777" w:rsidR="009115FF" w:rsidRDefault="00457402" w:rsidP="00713340">
      <w:pPr>
        <w:tabs>
          <w:tab w:val="left" w:pos="340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Date de naissance :</w:t>
      </w:r>
      <w:r w:rsidR="009115FF"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</w:p>
    <w:p w14:paraId="4F39A58C" w14:textId="77777777" w:rsidR="00457402" w:rsidRDefault="00457402" w:rsidP="00713340">
      <w:pPr>
        <w:tabs>
          <w:tab w:val="left" w:pos="340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Adresse :</w:t>
      </w:r>
      <w:r w:rsidRPr="009115FF"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</w:p>
    <w:p w14:paraId="7190BD15" w14:textId="77777777" w:rsidR="009115FF" w:rsidRPr="009115FF" w:rsidRDefault="009115FF" w:rsidP="00713340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</w:p>
    <w:p w14:paraId="58B2B009" w14:textId="77777777" w:rsidR="009115FF" w:rsidRDefault="00B02D86" w:rsidP="00713340">
      <w:pPr>
        <w:tabs>
          <w:tab w:val="left" w:pos="340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Téléphone :</w:t>
      </w:r>
      <w:r w:rsidRPr="009115FF"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</w:p>
    <w:p w14:paraId="5A182834" w14:textId="77777777" w:rsidR="00B02D86" w:rsidRPr="009115FF" w:rsidRDefault="00B02D86" w:rsidP="00713340">
      <w:pPr>
        <w:tabs>
          <w:tab w:val="left" w:pos="340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E-mail :</w:t>
      </w:r>
      <w:r w:rsidRPr="009115FF">
        <w:rPr>
          <w:rFonts w:ascii="Arial" w:hAnsi="Arial" w:cs="Arial"/>
        </w:rPr>
        <w:tab/>
      </w:r>
      <w:r w:rsidR="00157B6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7B64">
        <w:rPr>
          <w:rFonts w:ascii="Arial" w:hAnsi="Arial" w:cs="Arial"/>
        </w:rPr>
        <w:instrText xml:space="preserve"> FORMTEXT </w:instrText>
      </w:r>
      <w:r w:rsidR="00157B64">
        <w:rPr>
          <w:rFonts w:ascii="Arial" w:hAnsi="Arial" w:cs="Arial"/>
        </w:rPr>
      </w:r>
      <w:r w:rsidR="00157B64">
        <w:rPr>
          <w:rFonts w:ascii="Arial" w:hAnsi="Arial" w:cs="Arial"/>
        </w:rPr>
        <w:fldChar w:fldCharType="separate"/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  <w:noProof/>
        </w:rPr>
        <w:t> </w:t>
      </w:r>
      <w:r w:rsidR="00157B64">
        <w:rPr>
          <w:rFonts w:ascii="Arial" w:hAnsi="Arial" w:cs="Arial"/>
        </w:rPr>
        <w:fldChar w:fldCharType="end"/>
      </w:r>
    </w:p>
    <w:p w14:paraId="6BCB320C" w14:textId="77777777" w:rsidR="00C3479B" w:rsidRDefault="00C3479B" w:rsidP="006368F2">
      <w:pPr>
        <w:spacing w:after="0" w:line="240" w:lineRule="auto"/>
        <w:jc w:val="both"/>
        <w:rPr>
          <w:rFonts w:ascii="Arial" w:hAnsi="Arial" w:cs="Arial"/>
        </w:rPr>
      </w:pPr>
    </w:p>
    <w:p w14:paraId="6D4BEA6C" w14:textId="77777777" w:rsidR="00C3479B" w:rsidRPr="00C3479B" w:rsidRDefault="00C3479B" w:rsidP="006368F2">
      <w:pPr>
        <w:spacing w:after="0" w:line="240" w:lineRule="auto"/>
        <w:jc w:val="both"/>
        <w:rPr>
          <w:rFonts w:ascii="Arial" w:hAnsi="Arial" w:cs="Arial"/>
          <w:b/>
        </w:rPr>
      </w:pPr>
      <w:r w:rsidRPr="00C3479B">
        <w:rPr>
          <w:rFonts w:ascii="Arial" w:hAnsi="Arial" w:cs="Arial"/>
          <w:b/>
        </w:rPr>
        <w:t xml:space="preserve">Descriptif </w:t>
      </w:r>
      <w:r>
        <w:rPr>
          <w:rFonts w:ascii="Arial" w:hAnsi="Arial" w:cs="Arial"/>
          <w:b/>
        </w:rPr>
        <w:t>de</w:t>
      </w:r>
      <w:r w:rsidRPr="00C3479B">
        <w:rPr>
          <w:rFonts w:ascii="Arial" w:hAnsi="Arial" w:cs="Arial"/>
          <w:b/>
        </w:rPr>
        <w:t xml:space="preserve"> la manifestation</w:t>
      </w:r>
    </w:p>
    <w:p w14:paraId="146D1903" w14:textId="77777777" w:rsidR="006368F2" w:rsidRDefault="006368F2" w:rsidP="006368F2">
      <w:pPr>
        <w:spacing w:after="0" w:line="240" w:lineRule="auto"/>
        <w:jc w:val="both"/>
        <w:rPr>
          <w:rFonts w:ascii="Arial" w:hAnsi="Arial" w:cs="Arial"/>
        </w:rPr>
      </w:pPr>
    </w:p>
    <w:p w14:paraId="38655198" w14:textId="77777777" w:rsidR="00C3479B" w:rsidRDefault="00157B64" w:rsidP="00C347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1F81554" w14:textId="77777777" w:rsidR="00C3479B" w:rsidRDefault="00157B64" w:rsidP="00C347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56FA94" w14:textId="77777777" w:rsidR="00C3479B" w:rsidRDefault="00157B64" w:rsidP="00C347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4D7C90C" w14:textId="77777777" w:rsidR="007133D8" w:rsidRPr="009115FF" w:rsidRDefault="007133D8" w:rsidP="006368F2">
      <w:pPr>
        <w:spacing w:after="0" w:line="240" w:lineRule="auto"/>
        <w:jc w:val="both"/>
        <w:rPr>
          <w:rFonts w:ascii="Arial" w:hAnsi="Arial" w:cs="Arial"/>
        </w:rPr>
      </w:pPr>
    </w:p>
    <w:p w14:paraId="55489D8F" w14:textId="77777777" w:rsidR="007133D8" w:rsidRPr="009115FF" w:rsidRDefault="007133D8" w:rsidP="006368F2">
      <w:pPr>
        <w:spacing w:after="0"/>
        <w:jc w:val="both"/>
        <w:rPr>
          <w:rFonts w:ascii="Arial" w:hAnsi="Arial" w:cs="Arial"/>
          <w:b/>
        </w:rPr>
      </w:pPr>
      <w:r w:rsidRPr="009115FF">
        <w:rPr>
          <w:rFonts w:ascii="Arial" w:hAnsi="Arial" w:cs="Arial"/>
          <w:b/>
        </w:rPr>
        <w:t>Par sa sign</w:t>
      </w:r>
      <w:r w:rsidR="002C16DD">
        <w:rPr>
          <w:rFonts w:ascii="Arial" w:hAnsi="Arial" w:cs="Arial"/>
          <w:b/>
        </w:rPr>
        <w:t>a</w:t>
      </w:r>
      <w:r w:rsidRPr="009115FF">
        <w:rPr>
          <w:rFonts w:ascii="Arial" w:hAnsi="Arial" w:cs="Arial"/>
          <w:b/>
        </w:rPr>
        <w:t>ture, le locataire confirme avoir pris connaissance des conditions de location et s’engage à en respecter tous les points sans restriction.</w:t>
      </w:r>
    </w:p>
    <w:p w14:paraId="5DD16CBC" w14:textId="77777777" w:rsidR="006368F2" w:rsidRDefault="006368F2" w:rsidP="006368F2">
      <w:pPr>
        <w:spacing w:after="0" w:line="240" w:lineRule="auto"/>
        <w:jc w:val="both"/>
        <w:rPr>
          <w:rFonts w:ascii="Arial" w:hAnsi="Arial" w:cs="Arial"/>
        </w:rPr>
      </w:pPr>
    </w:p>
    <w:p w14:paraId="464556D1" w14:textId="77777777" w:rsidR="006368F2" w:rsidRPr="009115FF" w:rsidRDefault="006368F2" w:rsidP="006368F2">
      <w:pPr>
        <w:spacing w:after="0" w:line="240" w:lineRule="auto"/>
        <w:jc w:val="both"/>
        <w:rPr>
          <w:rFonts w:ascii="Arial" w:hAnsi="Arial" w:cs="Arial"/>
        </w:rPr>
      </w:pPr>
    </w:p>
    <w:p w14:paraId="6D2066B1" w14:textId="77777777" w:rsidR="007133D8" w:rsidRPr="009115FF" w:rsidRDefault="007133D8" w:rsidP="00457402">
      <w:pPr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Ainsi fait à Corminboeuf, le ……………………………</w:t>
      </w:r>
    </w:p>
    <w:p w14:paraId="0F107B2E" w14:textId="77777777" w:rsidR="007133D8" w:rsidRPr="009115FF" w:rsidRDefault="007133D8" w:rsidP="00457402">
      <w:pPr>
        <w:jc w:val="both"/>
        <w:rPr>
          <w:rFonts w:ascii="Arial" w:hAnsi="Arial" w:cs="Arial"/>
        </w:rPr>
      </w:pPr>
    </w:p>
    <w:p w14:paraId="06525653" w14:textId="77777777" w:rsidR="007133D8" w:rsidRPr="009115FF" w:rsidRDefault="007133D8" w:rsidP="009115FF">
      <w:pPr>
        <w:tabs>
          <w:tab w:val="right" w:pos="9072"/>
        </w:tabs>
        <w:jc w:val="both"/>
        <w:rPr>
          <w:rFonts w:ascii="Arial" w:hAnsi="Arial" w:cs="Arial"/>
        </w:rPr>
      </w:pPr>
      <w:r w:rsidRPr="009115FF">
        <w:rPr>
          <w:rFonts w:ascii="Arial" w:hAnsi="Arial" w:cs="Arial"/>
        </w:rPr>
        <w:t>Signature du locataire :</w:t>
      </w:r>
      <w:r w:rsidRPr="009115FF">
        <w:rPr>
          <w:rFonts w:ascii="Arial" w:hAnsi="Arial" w:cs="Arial"/>
        </w:rPr>
        <w:tab/>
        <w:t>Signature de la commune :</w:t>
      </w:r>
    </w:p>
    <w:p w14:paraId="1FC673FD" w14:textId="77777777" w:rsidR="007133D8" w:rsidRPr="009115FF" w:rsidRDefault="007133D8" w:rsidP="009115FF">
      <w:pPr>
        <w:tabs>
          <w:tab w:val="right" w:pos="9072"/>
        </w:tabs>
        <w:jc w:val="both"/>
        <w:rPr>
          <w:rFonts w:ascii="Arial" w:hAnsi="Arial" w:cs="Arial"/>
        </w:rPr>
      </w:pPr>
    </w:p>
    <w:p w14:paraId="1B5C6F7A" w14:textId="77777777" w:rsidR="007133D8" w:rsidRPr="009115FF" w:rsidRDefault="009115FF" w:rsidP="009115FF">
      <w:pPr>
        <w:tabs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7133D8" w:rsidRPr="009115F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 w:rsidR="007133D8" w:rsidRPr="009115F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="007133D8" w:rsidRPr="009115FF">
        <w:rPr>
          <w:rFonts w:ascii="Arial" w:hAnsi="Arial" w:cs="Arial"/>
        </w:rPr>
        <w:t>………………</w:t>
      </w:r>
    </w:p>
    <w:p w14:paraId="442D687F" w14:textId="77777777" w:rsidR="009115FF" w:rsidRDefault="009115FF" w:rsidP="009115FF">
      <w:pPr>
        <w:spacing w:after="0" w:line="240" w:lineRule="auto"/>
        <w:rPr>
          <w:rFonts w:ascii="Arial" w:hAnsi="Arial" w:cs="Arial"/>
        </w:rPr>
      </w:pPr>
    </w:p>
    <w:p w14:paraId="1D0EAD6D" w14:textId="77777777" w:rsidR="00135ED7" w:rsidRDefault="00135ED7" w:rsidP="00135ED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135ED7" w14:paraId="1CD75CED" w14:textId="77777777" w:rsidTr="00135ED7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FE78B" w14:textId="77777777" w:rsidR="00135ED7" w:rsidRDefault="00135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Laisser libre svp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9B21" w14:textId="77777777" w:rsidR="00135ED7" w:rsidRDefault="00135E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46CF" w14:textId="77777777" w:rsidR="00135ED7" w:rsidRDefault="00135E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</w:t>
            </w:r>
          </w:p>
        </w:tc>
      </w:tr>
      <w:tr w:rsidR="00135ED7" w14:paraId="5F8B9416" w14:textId="77777777" w:rsidTr="00135ED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AEE4" w14:textId="77777777" w:rsidR="00135ED7" w:rsidRDefault="00135ED7">
            <w:pPr>
              <w:spacing w:before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Calendrier location mis à 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C8B" w14:textId="77777777" w:rsidR="00135ED7" w:rsidRDefault="00135E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7C8" w14:textId="77777777" w:rsidR="00135ED7" w:rsidRDefault="00135ED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8BD076E" w14:textId="77777777" w:rsidR="00712A0E" w:rsidRDefault="00712A0E">
      <w:pPr>
        <w:rPr>
          <w:rFonts w:ascii="Arial" w:hAnsi="Arial" w:cs="Arial"/>
        </w:rPr>
      </w:pPr>
    </w:p>
    <w:p w14:paraId="56D2CEF7" w14:textId="77777777" w:rsidR="00135ED7" w:rsidRDefault="00135ED7">
      <w:pPr>
        <w:rPr>
          <w:rFonts w:ascii="Arial" w:hAnsi="Arial" w:cs="Arial"/>
        </w:rPr>
        <w:sectPr w:rsidR="00135ED7" w:rsidSect="00D35AED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05AC8EC" w14:textId="77777777" w:rsidR="00B02D86" w:rsidRPr="008D6D2D" w:rsidRDefault="00212294" w:rsidP="008D6D2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D6D2D">
        <w:rPr>
          <w:rFonts w:ascii="Arial" w:hAnsi="Arial" w:cs="Arial"/>
          <w:b/>
          <w:sz w:val="36"/>
          <w:szCs w:val="36"/>
        </w:rPr>
        <w:lastRenderedPageBreak/>
        <w:t>Condition</w:t>
      </w:r>
      <w:r w:rsidR="007A3B7A" w:rsidRPr="008D6D2D">
        <w:rPr>
          <w:rFonts w:ascii="Arial" w:hAnsi="Arial" w:cs="Arial"/>
          <w:b/>
          <w:sz w:val="36"/>
          <w:szCs w:val="36"/>
        </w:rPr>
        <w:t>s</w:t>
      </w:r>
      <w:r w:rsidRPr="008D6D2D">
        <w:rPr>
          <w:rFonts w:ascii="Arial" w:hAnsi="Arial" w:cs="Arial"/>
          <w:b/>
          <w:sz w:val="36"/>
          <w:szCs w:val="36"/>
        </w:rPr>
        <w:t xml:space="preserve"> de </w:t>
      </w:r>
      <w:r w:rsidR="007133D8" w:rsidRPr="008D6D2D">
        <w:rPr>
          <w:rFonts w:ascii="Arial" w:hAnsi="Arial" w:cs="Arial"/>
          <w:b/>
          <w:sz w:val="36"/>
          <w:szCs w:val="36"/>
        </w:rPr>
        <w:t>location</w:t>
      </w:r>
      <w:r w:rsidR="006368F2">
        <w:rPr>
          <w:rFonts w:ascii="Arial" w:hAnsi="Arial" w:cs="Arial"/>
          <w:b/>
          <w:sz w:val="36"/>
          <w:szCs w:val="36"/>
        </w:rPr>
        <w:t xml:space="preserve"> </w:t>
      </w:r>
      <w:r w:rsidR="00D70A4E" w:rsidRPr="008D6D2D">
        <w:rPr>
          <w:rFonts w:ascii="Arial" w:hAnsi="Arial" w:cs="Arial"/>
          <w:b/>
          <w:sz w:val="36"/>
          <w:szCs w:val="36"/>
        </w:rPr>
        <w:t xml:space="preserve">pour la </w:t>
      </w:r>
      <w:r w:rsidR="00047206">
        <w:rPr>
          <w:rFonts w:ascii="Arial" w:hAnsi="Arial" w:cs="Arial"/>
          <w:b/>
          <w:sz w:val="36"/>
          <w:szCs w:val="36"/>
        </w:rPr>
        <w:t>halle polyvalente</w:t>
      </w:r>
    </w:p>
    <w:p w14:paraId="65DAF4DA" w14:textId="77777777" w:rsidR="00BF54AB" w:rsidRDefault="00BF54AB" w:rsidP="008D6D2D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1BF0376C" w14:textId="77777777" w:rsidR="00712A0E" w:rsidRDefault="00712A0E" w:rsidP="008D6D2D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698AF71C" w14:textId="77777777" w:rsidR="008D6D2D" w:rsidRDefault="008D6D2D" w:rsidP="008D6D2D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498"/>
      </w:tblGrid>
      <w:tr w:rsidR="00630EED" w14:paraId="517E45A4" w14:textId="77777777" w:rsidTr="00712A0E">
        <w:tc>
          <w:tcPr>
            <w:tcW w:w="1562" w:type="dxa"/>
          </w:tcPr>
          <w:p w14:paraId="04338FB0" w14:textId="3DC77783" w:rsidR="00630EED" w:rsidRDefault="00630EED" w:rsidP="008D6D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COVID-19</w:t>
            </w:r>
          </w:p>
        </w:tc>
        <w:tc>
          <w:tcPr>
            <w:tcW w:w="7498" w:type="dxa"/>
          </w:tcPr>
          <w:p w14:paraId="491BFB23" w14:textId="4E6A3C9C" w:rsidR="00630EED" w:rsidRPr="00546E20" w:rsidRDefault="00630EED" w:rsidP="00546E20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Veuillez vous conformer aux dernières directives du Conseil Fédéral</w:t>
            </w:r>
          </w:p>
        </w:tc>
      </w:tr>
      <w:tr w:rsidR="008D6D2D" w14:paraId="0629F4E6" w14:textId="77777777" w:rsidTr="00712A0E">
        <w:tc>
          <w:tcPr>
            <w:tcW w:w="1562" w:type="dxa"/>
          </w:tcPr>
          <w:p w14:paraId="1336D4F3" w14:textId="77777777" w:rsidR="008D6D2D" w:rsidRPr="00546E20" w:rsidRDefault="00FD7CD2" w:rsidP="008D6D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Locataire</w:t>
            </w:r>
          </w:p>
        </w:tc>
        <w:tc>
          <w:tcPr>
            <w:tcW w:w="7498" w:type="dxa"/>
          </w:tcPr>
          <w:p w14:paraId="399437B5" w14:textId="77777777" w:rsidR="00B67BA8" w:rsidRPr="00546E20" w:rsidRDefault="00C3479B" w:rsidP="00546E20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hAnsi="Arial" w:cs="Arial"/>
                <w:i/>
                <w:u w:val="single"/>
              </w:rPr>
            </w:pPr>
            <w:r w:rsidRPr="00546E20">
              <w:rPr>
                <w:rFonts w:ascii="Arial" w:hAnsi="Arial" w:cs="Arial"/>
              </w:rPr>
              <w:t>Toutes les sociétés culturelles et sportives locales peuvent louer la halle polyvalente au tarif de CHF 522.00 (y compris pol-routes à CHF 60.00).</w:t>
            </w:r>
          </w:p>
        </w:tc>
      </w:tr>
      <w:tr w:rsidR="00861E01" w14:paraId="028F0362" w14:textId="77777777" w:rsidTr="00712A0E">
        <w:tc>
          <w:tcPr>
            <w:tcW w:w="1562" w:type="dxa"/>
          </w:tcPr>
          <w:p w14:paraId="12A4BC60" w14:textId="77777777" w:rsidR="00861E01" w:rsidRPr="00546E20" w:rsidRDefault="00861E01" w:rsidP="00861E01">
            <w:pPr>
              <w:jc w:val="both"/>
              <w:rPr>
                <w:rFonts w:ascii="Arial" w:hAnsi="Arial" w:cs="Arial"/>
                <w:b/>
              </w:rPr>
            </w:pPr>
            <w:r w:rsidRPr="00546E20">
              <w:rPr>
                <w:rFonts w:ascii="Arial" w:hAnsi="Arial" w:cs="Arial"/>
                <w:b/>
              </w:rPr>
              <w:t>Bruit</w:t>
            </w:r>
          </w:p>
        </w:tc>
        <w:tc>
          <w:tcPr>
            <w:tcW w:w="7498" w:type="dxa"/>
          </w:tcPr>
          <w:p w14:paraId="54DB77C7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hAnsi="Arial" w:cs="Arial"/>
              </w:rPr>
            </w:pPr>
            <w:r w:rsidRPr="00546E20">
              <w:rPr>
                <w:rFonts w:ascii="Arial" w:eastAsia="Times New Roman" w:hAnsi="Arial" w:cs="Arial"/>
                <w:lang w:eastAsia="fr-FR"/>
              </w:rPr>
              <w:t>Les participants à la manifestation s'abstiennent de toute activité bruyante et nuisible au voisinage à partir de 22h00. Ils respectent la tranquillité du quartier en quittant les lieux.</w:t>
            </w:r>
          </w:p>
        </w:tc>
      </w:tr>
      <w:tr w:rsidR="00861E01" w14:paraId="7BF282B5" w14:textId="77777777" w:rsidTr="00712A0E">
        <w:tc>
          <w:tcPr>
            <w:tcW w:w="1562" w:type="dxa"/>
          </w:tcPr>
          <w:p w14:paraId="43818445" w14:textId="77777777" w:rsidR="00861E01" w:rsidRPr="00546E20" w:rsidRDefault="00861E01" w:rsidP="00861E01">
            <w:pPr>
              <w:jc w:val="both"/>
              <w:rPr>
                <w:rFonts w:ascii="Arial" w:hAnsi="Arial" w:cs="Arial"/>
                <w:b/>
              </w:rPr>
            </w:pPr>
            <w:r w:rsidRPr="00546E20">
              <w:rPr>
                <w:rFonts w:ascii="Arial" w:hAnsi="Arial" w:cs="Arial"/>
                <w:b/>
              </w:rPr>
              <w:t>Clés</w:t>
            </w:r>
          </w:p>
        </w:tc>
        <w:tc>
          <w:tcPr>
            <w:tcW w:w="7498" w:type="dxa"/>
          </w:tcPr>
          <w:p w14:paraId="5ABC115A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hAnsi="Arial" w:cs="Arial"/>
              </w:rPr>
            </w:pPr>
            <w:r w:rsidRPr="00546E20">
              <w:rPr>
                <w:rFonts w:ascii="Arial" w:hAnsi="Arial" w:cs="Arial"/>
              </w:rPr>
              <w:t>La remise de la clé se fait à l’administration communale 1 à 2 jours avant la location, selon l’horaire d’ouverture. Après la location, la clé pourra être déposée dans la boîte aux lettres de l’administration communale ou directement au guichet.</w:t>
            </w:r>
          </w:p>
        </w:tc>
      </w:tr>
      <w:tr w:rsidR="00861E01" w14:paraId="6A5342EA" w14:textId="77777777" w:rsidTr="00712A0E">
        <w:tc>
          <w:tcPr>
            <w:tcW w:w="1562" w:type="dxa"/>
          </w:tcPr>
          <w:p w14:paraId="218D51DE" w14:textId="77777777" w:rsidR="00861E01" w:rsidRPr="00546E20" w:rsidRDefault="00861E01" w:rsidP="00861E01">
            <w:pPr>
              <w:jc w:val="both"/>
              <w:rPr>
                <w:rFonts w:ascii="Arial" w:hAnsi="Arial" w:cs="Arial"/>
                <w:b/>
              </w:rPr>
            </w:pPr>
            <w:r w:rsidRPr="00546E20">
              <w:rPr>
                <w:rFonts w:ascii="Arial" w:hAnsi="Arial" w:cs="Arial"/>
                <w:b/>
              </w:rPr>
              <w:t>Horaires</w:t>
            </w:r>
          </w:p>
        </w:tc>
        <w:tc>
          <w:tcPr>
            <w:tcW w:w="7498" w:type="dxa"/>
          </w:tcPr>
          <w:p w14:paraId="458A6BB8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hAnsi="Arial" w:cs="Arial"/>
              </w:rPr>
            </w:pPr>
            <w:r w:rsidRPr="00546E20">
              <w:rPr>
                <w:rFonts w:ascii="Arial" w:hAnsi="Arial" w:cs="Arial"/>
              </w:rPr>
              <w:t>La halle est</w:t>
            </w:r>
            <w:r>
              <w:rPr>
                <w:rFonts w:ascii="Arial" w:hAnsi="Arial" w:cs="Arial"/>
              </w:rPr>
              <w:t xml:space="preserve"> mise</w:t>
            </w:r>
            <w:r w:rsidRPr="00546E20">
              <w:rPr>
                <w:rFonts w:ascii="Arial" w:hAnsi="Arial" w:cs="Arial"/>
              </w:rPr>
              <w:t xml:space="preserve"> à disposition pour une durée de 22 heures, soit de 8h00 le jour de la location à 6h00 le lendemain matin. Il est strictement interdit de déposer du matériel dans la halle en dehors de cet horaire.</w:t>
            </w:r>
          </w:p>
        </w:tc>
      </w:tr>
      <w:tr w:rsidR="00861E01" w14:paraId="1FA61366" w14:textId="77777777" w:rsidTr="00712A0E">
        <w:tc>
          <w:tcPr>
            <w:tcW w:w="1562" w:type="dxa"/>
          </w:tcPr>
          <w:p w14:paraId="173AF961" w14:textId="77777777" w:rsidR="00861E01" w:rsidRPr="00546E20" w:rsidRDefault="00861E01" w:rsidP="00861E01">
            <w:pPr>
              <w:jc w:val="both"/>
              <w:rPr>
                <w:rFonts w:ascii="Arial" w:hAnsi="Arial" w:cs="Arial"/>
                <w:b/>
              </w:rPr>
            </w:pPr>
            <w:r w:rsidRPr="00546E20">
              <w:rPr>
                <w:rFonts w:ascii="Arial" w:hAnsi="Arial" w:cs="Arial"/>
                <w:b/>
              </w:rPr>
              <w:t>Installation</w:t>
            </w:r>
          </w:p>
        </w:tc>
        <w:tc>
          <w:tcPr>
            <w:tcW w:w="7498" w:type="dxa"/>
          </w:tcPr>
          <w:p w14:paraId="4C7DC711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46E20">
              <w:rPr>
                <w:rFonts w:ascii="Arial" w:eastAsia="Times New Roman" w:hAnsi="Arial" w:cs="Arial"/>
                <w:lang w:eastAsia="fr-FR"/>
              </w:rPr>
              <w:t xml:space="preserve">Sous les ordres du concierge, les tapis seront posés et déposés par la société, de même que les tables et les chaises selon le plan de secours. </w:t>
            </w:r>
            <w:r w:rsidRPr="00546E20">
              <w:rPr>
                <w:rFonts w:ascii="Arial" w:hAnsi="Arial" w:cs="Arial"/>
              </w:rPr>
              <w:t xml:space="preserve">L’ouverture de la scène sera également effectuée par la société, </w:t>
            </w:r>
            <w:r>
              <w:rPr>
                <w:rFonts w:ascii="Arial" w:hAnsi="Arial" w:cs="Arial"/>
              </w:rPr>
              <w:t>ainsi que</w:t>
            </w:r>
            <w:r w:rsidRPr="00546E20">
              <w:rPr>
                <w:rFonts w:ascii="Arial" w:hAnsi="Arial" w:cs="Arial"/>
              </w:rPr>
              <w:t xml:space="preserve"> sa fermeture après la manifestation.</w:t>
            </w:r>
          </w:p>
          <w:p w14:paraId="104AC64C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546E20">
              <w:rPr>
                <w:rFonts w:ascii="Arial" w:hAnsi="Arial" w:cs="Arial"/>
              </w:rPr>
              <w:t>Le système audio sera géré par le concierge. Ce dernier distribuera les micros.</w:t>
            </w:r>
          </w:p>
        </w:tc>
      </w:tr>
      <w:tr w:rsidR="00861E01" w14:paraId="2814C4F9" w14:textId="77777777" w:rsidTr="00712A0E">
        <w:tc>
          <w:tcPr>
            <w:tcW w:w="1562" w:type="dxa"/>
          </w:tcPr>
          <w:p w14:paraId="4142F5F7" w14:textId="77777777" w:rsidR="00861E01" w:rsidRPr="00546E20" w:rsidRDefault="00861E01" w:rsidP="00861E01">
            <w:pPr>
              <w:jc w:val="both"/>
              <w:rPr>
                <w:rFonts w:ascii="Arial" w:hAnsi="Arial" w:cs="Arial"/>
                <w:b/>
              </w:rPr>
            </w:pPr>
            <w:r w:rsidRPr="00546E20">
              <w:rPr>
                <w:rFonts w:ascii="Arial" w:hAnsi="Arial" w:cs="Arial"/>
                <w:b/>
              </w:rPr>
              <w:t>Nettoyage</w:t>
            </w:r>
          </w:p>
        </w:tc>
        <w:tc>
          <w:tcPr>
            <w:tcW w:w="7498" w:type="dxa"/>
          </w:tcPr>
          <w:p w14:paraId="40E2CA44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46E20">
              <w:rPr>
                <w:rFonts w:ascii="Arial" w:eastAsia="Times New Roman" w:hAnsi="Arial" w:cs="Arial"/>
                <w:lang w:eastAsia="fr-FR"/>
              </w:rPr>
              <w:t>La halle polyvalente, la descente d’escaliers ainsi que les toilettes seront rendu</w:t>
            </w:r>
            <w:r>
              <w:rPr>
                <w:rFonts w:ascii="Arial" w:eastAsia="Times New Roman" w:hAnsi="Arial" w:cs="Arial"/>
                <w:lang w:eastAsia="fr-FR"/>
              </w:rPr>
              <w:t>e</w:t>
            </w:r>
            <w:r w:rsidRPr="00546E20">
              <w:rPr>
                <w:rFonts w:ascii="Arial" w:eastAsia="Times New Roman" w:hAnsi="Arial" w:cs="Arial"/>
                <w:lang w:eastAsia="fr-FR"/>
              </w:rPr>
              <w:t>s propres et balayé</w:t>
            </w:r>
            <w:r>
              <w:rPr>
                <w:rFonts w:ascii="Arial" w:eastAsia="Times New Roman" w:hAnsi="Arial" w:cs="Arial"/>
                <w:lang w:eastAsia="fr-FR"/>
              </w:rPr>
              <w:t>e</w:t>
            </w:r>
            <w:r w:rsidRPr="00546E20">
              <w:rPr>
                <w:rFonts w:ascii="Arial" w:eastAsia="Times New Roman" w:hAnsi="Arial" w:cs="Arial"/>
                <w:lang w:eastAsia="fr-FR"/>
              </w:rPr>
              <w:t>s pour 6h00 (un grand balai est à disposition). S’il devait être constaté, lors du contrôle, que la halle polyvalente n’a pas été rangée et nettoyée convenablement, les frais de nettoyage seront facturés en sus</w:t>
            </w:r>
            <w:r>
              <w:rPr>
                <w:rFonts w:ascii="Arial" w:eastAsia="Times New Roman" w:hAnsi="Arial" w:cs="Arial"/>
                <w:lang w:eastAsia="fr-FR"/>
              </w:rPr>
              <w:t>,</w:t>
            </w:r>
            <w:r w:rsidRPr="00546E20">
              <w:rPr>
                <w:rFonts w:ascii="Arial" w:eastAsia="Times New Roman" w:hAnsi="Arial" w:cs="Arial"/>
                <w:lang w:eastAsia="fr-FR"/>
              </w:rPr>
              <w:t xml:space="preserve"> au tarif horaire de CHF 60.00.</w:t>
            </w:r>
          </w:p>
          <w:p w14:paraId="57765BC2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46E20">
              <w:rPr>
                <w:rFonts w:ascii="Arial" w:eastAsia="Times New Roman" w:hAnsi="Arial" w:cs="Arial"/>
                <w:lang w:eastAsia="fr-FR"/>
              </w:rPr>
              <w:t>Des sacs poubelles et des sacs pour le pet sont mis à disposition.</w:t>
            </w:r>
          </w:p>
          <w:p w14:paraId="72AAFF22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46E20">
              <w:rPr>
                <w:rFonts w:ascii="Arial" w:eastAsia="Times New Roman" w:hAnsi="Arial" w:cs="Arial"/>
                <w:lang w:eastAsia="fr-FR"/>
              </w:rPr>
              <w:t>Lors des manifestations extra sportives et culturelles, les vestiaires sont à disposition. Ils seront rendus nettoyés (balais et ramassoires ainsi que matériel de récurage à disposition). Une échelle et un échafaudage sont mis à disposition. Ce dernier est monté et démonté par les employés de la commune.</w:t>
            </w:r>
          </w:p>
          <w:p w14:paraId="250ABD81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hAnsi="Arial" w:cs="Arial"/>
              </w:rPr>
            </w:pPr>
            <w:r w:rsidRPr="00546E20">
              <w:rPr>
                <w:rFonts w:ascii="Arial" w:eastAsia="Times New Roman" w:hAnsi="Arial" w:cs="Arial"/>
                <w:lang w:eastAsia="fr-FR"/>
              </w:rPr>
              <w:t>Le rangement de la buvette se fait selon le règlement de la buvette.</w:t>
            </w:r>
          </w:p>
        </w:tc>
      </w:tr>
      <w:tr w:rsidR="00861E01" w14:paraId="67EFBF6C" w14:textId="77777777" w:rsidTr="00712A0E">
        <w:tc>
          <w:tcPr>
            <w:tcW w:w="1562" w:type="dxa"/>
          </w:tcPr>
          <w:p w14:paraId="3FD54665" w14:textId="77777777" w:rsidR="00861E01" w:rsidRPr="00546E20" w:rsidRDefault="00861E01" w:rsidP="00861E01">
            <w:pPr>
              <w:jc w:val="both"/>
              <w:rPr>
                <w:rFonts w:ascii="Arial" w:hAnsi="Arial" w:cs="Arial"/>
                <w:b/>
              </w:rPr>
            </w:pPr>
            <w:r w:rsidRPr="00546E20">
              <w:rPr>
                <w:rFonts w:ascii="Arial" w:hAnsi="Arial" w:cs="Arial"/>
                <w:b/>
              </w:rPr>
              <w:t>Paiement</w:t>
            </w:r>
          </w:p>
        </w:tc>
        <w:tc>
          <w:tcPr>
            <w:tcW w:w="7498" w:type="dxa"/>
          </w:tcPr>
          <w:p w14:paraId="73FA6489" w14:textId="77777777" w:rsidR="00861E01" w:rsidRPr="00546E20" w:rsidRDefault="00861E01" w:rsidP="00861E01">
            <w:pPr>
              <w:pStyle w:val="Paragraphedeliste"/>
              <w:numPr>
                <w:ilvl w:val="0"/>
                <w:numId w:val="1"/>
              </w:numPr>
              <w:spacing w:after="240"/>
              <w:ind w:left="357" w:hanging="357"/>
              <w:jc w:val="both"/>
              <w:rPr>
                <w:rFonts w:ascii="Arial" w:hAnsi="Arial" w:cs="Arial"/>
                <w:i/>
                <w:u w:val="single"/>
              </w:rPr>
            </w:pPr>
            <w:r w:rsidRPr="00546E20">
              <w:rPr>
                <w:rFonts w:ascii="Arial" w:hAnsi="Arial" w:cs="Arial"/>
              </w:rPr>
              <w:t>Une facture sera envoyée après la location.</w:t>
            </w:r>
          </w:p>
        </w:tc>
      </w:tr>
    </w:tbl>
    <w:p w14:paraId="738F828D" w14:textId="77777777" w:rsidR="008D6D2D" w:rsidRDefault="008D6D2D" w:rsidP="00546E20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sectPr w:rsidR="008D6D2D" w:rsidSect="00712A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7C9A" w14:textId="77777777" w:rsidR="00037DCF" w:rsidRDefault="00037DCF" w:rsidP="00037DCF">
      <w:pPr>
        <w:spacing w:after="0" w:line="240" w:lineRule="auto"/>
      </w:pPr>
      <w:r>
        <w:separator/>
      </w:r>
    </w:p>
  </w:endnote>
  <w:endnote w:type="continuationSeparator" w:id="0">
    <w:p w14:paraId="53B631CA" w14:textId="77777777" w:rsidR="00037DCF" w:rsidRDefault="00037DCF" w:rsidP="0003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366265"/>
      <w:docPartObj>
        <w:docPartGallery w:val="Page Numbers (Bottom of Page)"/>
        <w:docPartUnique/>
      </w:docPartObj>
    </w:sdtPr>
    <w:sdtEndPr/>
    <w:sdtContent>
      <w:p w14:paraId="2F224F62" w14:textId="77777777" w:rsidR="00F16F90" w:rsidRDefault="00F16F90">
        <w:pPr>
          <w:pStyle w:val="Pieddepage"/>
          <w:jc w:val="right"/>
        </w:pPr>
        <w:r w:rsidRPr="00F16F90">
          <w:rPr>
            <w:rFonts w:ascii="Arial" w:hAnsi="Arial" w:cs="Arial"/>
            <w:sz w:val="16"/>
            <w:szCs w:val="16"/>
          </w:rPr>
          <w:fldChar w:fldCharType="begin"/>
        </w:r>
        <w:r w:rsidRPr="00F16F90">
          <w:rPr>
            <w:rFonts w:ascii="Arial" w:hAnsi="Arial" w:cs="Arial"/>
            <w:sz w:val="16"/>
            <w:szCs w:val="16"/>
          </w:rPr>
          <w:instrText>PAGE   \* MERGEFORMAT</w:instrText>
        </w:r>
        <w:r w:rsidRPr="00F16F90">
          <w:rPr>
            <w:rFonts w:ascii="Arial" w:hAnsi="Arial" w:cs="Arial"/>
            <w:sz w:val="16"/>
            <w:szCs w:val="16"/>
          </w:rPr>
          <w:fldChar w:fldCharType="separate"/>
        </w:r>
        <w:r w:rsidR="00157B64" w:rsidRPr="00157B64">
          <w:rPr>
            <w:rFonts w:ascii="Arial" w:hAnsi="Arial" w:cs="Arial"/>
            <w:noProof/>
            <w:sz w:val="16"/>
            <w:szCs w:val="16"/>
            <w:lang w:val="fr-FR"/>
          </w:rPr>
          <w:t>1</w:t>
        </w:r>
        <w:r w:rsidRPr="00F16F90">
          <w:rPr>
            <w:rFonts w:ascii="Arial" w:hAnsi="Arial" w:cs="Arial"/>
            <w:sz w:val="16"/>
            <w:szCs w:val="16"/>
          </w:rPr>
          <w:fldChar w:fldCharType="end"/>
        </w:r>
        <w:r w:rsidRPr="00F16F90">
          <w:rPr>
            <w:rFonts w:ascii="Arial" w:hAnsi="Arial" w:cs="Arial"/>
            <w:sz w:val="16"/>
            <w:szCs w:val="16"/>
          </w:rPr>
          <w:t xml:space="preserve"> / </w:t>
        </w:r>
        <w:r w:rsidRPr="00F16F90">
          <w:rPr>
            <w:rFonts w:ascii="Arial" w:hAnsi="Arial" w:cs="Arial"/>
            <w:sz w:val="16"/>
            <w:szCs w:val="16"/>
          </w:rPr>
          <w:fldChar w:fldCharType="begin"/>
        </w:r>
        <w:r w:rsidRPr="00F16F90">
          <w:rPr>
            <w:rFonts w:ascii="Arial" w:hAnsi="Arial" w:cs="Arial"/>
            <w:sz w:val="16"/>
            <w:szCs w:val="16"/>
          </w:rPr>
          <w:instrText xml:space="preserve"> NUMPAGES  \* Arabic  \* MERGEFORMAT </w:instrText>
        </w:r>
        <w:r w:rsidRPr="00F16F90">
          <w:rPr>
            <w:rFonts w:ascii="Arial" w:hAnsi="Arial" w:cs="Arial"/>
            <w:sz w:val="16"/>
            <w:szCs w:val="16"/>
          </w:rPr>
          <w:fldChar w:fldCharType="separate"/>
        </w:r>
        <w:r w:rsidR="00157B64">
          <w:rPr>
            <w:rFonts w:ascii="Arial" w:hAnsi="Arial" w:cs="Arial"/>
            <w:noProof/>
            <w:sz w:val="16"/>
            <w:szCs w:val="16"/>
          </w:rPr>
          <w:t>2</w:t>
        </w:r>
        <w:r w:rsidRPr="00F16F9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EC8A" w14:textId="77777777" w:rsidR="00037DCF" w:rsidRDefault="00037DCF" w:rsidP="00037DCF">
      <w:pPr>
        <w:spacing w:after="0" w:line="240" w:lineRule="auto"/>
      </w:pPr>
      <w:r>
        <w:separator/>
      </w:r>
    </w:p>
  </w:footnote>
  <w:footnote w:type="continuationSeparator" w:id="0">
    <w:p w14:paraId="52D9FF02" w14:textId="77777777" w:rsidR="00037DCF" w:rsidRDefault="00037DCF" w:rsidP="0003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5BE7"/>
    <w:multiLevelType w:val="hybridMultilevel"/>
    <w:tmpl w:val="EC5053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jdMFS098jHzOB//eJ3kRBa2zWFn+5l4EVaNc8eM6embxFdqrUoARAmLh6qcSQlpUWZp4Ho1JMtgWVVSFYZ8+A==" w:salt="2CxjSSFafvNHr5TPeYf14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02"/>
    <w:rsid w:val="00006699"/>
    <w:rsid w:val="0002383A"/>
    <w:rsid w:val="00037DCF"/>
    <w:rsid w:val="00040CB8"/>
    <w:rsid w:val="00047206"/>
    <w:rsid w:val="00076F08"/>
    <w:rsid w:val="000E7C14"/>
    <w:rsid w:val="0010443F"/>
    <w:rsid w:val="00117E63"/>
    <w:rsid w:val="00135ED7"/>
    <w:rsid w:val="00157B64"/>
    <w:rsid w:val="001D2E45"/>
    <w:rsid w:val="001D6AAF"/>
    <w:rsid w:val="00205540"/>
    <w:rsid w:val="00212294"/>
    <w:rsid w:val="00240107"/>
    <w:rsid w:val="00244056"/>
    <w:rsid w:val="00260783"/>
    <w:rsid w:val="002B754A"/>
    <w:rsid w:val="002C16DD"/>
    <w:rsid w:val="002C2A2E"/>
    <w:rsid w:val="00306D8A"/>
    <w:rsid w:val="00322ECF"/>
    <w:rsid w:val="0036764B"/>
    <w:rsid w:val="003972AC"/>
    <w:rsid w:val="003D3129"/>
    <w:rsid w:val="0042402C"/>
    <w:rsid w:val="00444A04"/>
    <w:rsid w:val="00457402"/>
    <w:rsid w:val="004B50FD"/>
    <w:rsid w:val="005004A9"/>
    <w:rsid w:val="00546E20"/>
    <w:rsid w:val="005D00F2"/>
    <w:rsid w:val="005E09E8"/>
    <w:rsid w:val="00630EED"/>
    <w:rsid w:val="006368F2"/>
    <w:rsid w:val="00657B23"/>
    <w:rsid w:val="00663A49"/>
    <w:rsid w:val="006F77B4"/>
    <w:rsid w:val="00712A0E"/>
    <w:rsid w:val="00713340"/>
    <w:rsid w:val="007133D8"/>
    <w:rsid w:val="00714E31"/>
    <w:rsid w:val="007A3B7A"/>
    <w:rsid w:val="00861E01"/>
    <w:rsid w:val="008D6D2D"/>
    <w:rsid w:val="0090588E"/>
    <w:rsid w:val="009115FF"/>
    <w:rsid w:val="00AD185D"/>
    <w:rsid w:val="00B02D86"/>
    <w:rsid w:val="00B67BA8"/>
    <w:rsid w:val="00BF54AB"/>
    <w:rsid w:val="00C3479B"/>
    <w:rsid w:val="00C53D7E"/>
    <w:rsid w:val="00C73351"/>
    <w:rsid w:val="00CC7908"/>
    <w:rsid w:val="00D35AED"/>
    <w:rsid w:val="00D70A4E"/>
    <w:rsid w:val="00EE5EAB"/>
    <w:rsid w:val="00F16F90"/>
    <w:rsid w:val="00F42A71"/>
    <w:rsid w:val="00F93791"/>
    <w:rsid w:val="00F93DCA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12F5B1E"/>
  <w15:chartTrackingRefBased/>
  <w15:docId w15:val="{8C284F8B-E89B-4E5B-89CE-8721AFF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4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DCF"/>
  </w:style>
  <w:style w:type="paragraph" w:styleId="Pieddepage">
    <w:name w:val="footer"/>
    <w:basedOn w:val="Normal"/>
    <w:link w:val="PieddepageCar"/>
    <w:uiPriority w:val="99"/>
    <w:unhideWhenUsed/>
    <w:rsid w:val="0003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DCF"/>
  </w:style>
  <w:style w:type="table" w:styleId="Grilledutableau">
    <w:name w:val="Table Grid"/>
    <w:basedOn w:val="TableauNormal"/>
    <w:uiPriority w:val="39"/>
    <w:rsid w:val="0091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Dougoud</dc:creator>
  <cp:keywords/>
  <dc:description/>
  <cp:lastModifiedBy>Dougoud Christelle</cp:lastModifiedBy>
  <cp:revision>3</cp:revision>
  <cp:lastPrinted>2021-09-14T11:27:00Z</cp:lastPrinted>
  <dcterms:created xsi:type="dcterms:W3CDTF">2021-09-14T11:26:00Z</dcterms:created>
  <dcterms:modified xsi:type="dcterms:W3CDTF">2021-09-14T11:27:00Z</dcterms:modified>
</cp:coreProperties>
</file>